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5852" w14:textId="42E9E8ED" w:rsidR="00854820" w:rsidRPr="005C4695" w:rsidRDefault="005C4695">
      <w:pPr>
        <w:rPr>
          <w:b/>
          <w:bCs/>
          <w:color w:val="002060"/>
          <w:sz w:val="32"/>
          <w:szCs w:val="32"/>
        </w:rPr>
      </w:pPr>
      <w:r w:rsidRPr="005C4695">
        <w:rPr>
          <w:b/>
          <w:bCs/>
          <w:color w:val="002060"/>
          <w:sz w:val="32"/>
          <w:szCs w:val="32"/>
        </w:rPr>
        <w:t>Declaration Form</w:t>
      </w:r>
    </w:p>
    <w:p w14:paraId="737FDAFD" w14:textId="0B011A65" w:rsidR="005C4695" w:rsidRPr="005C4695" w:rsidRDefault="005C4695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this form and return with your CV and Supporting Statement to </w:t>
      </w:r>
      <w:hyperlink r:id="rId6" w:history="1">
        <w:r w:rsidRPr="00603F30">
          <w:rPr>
            <w:rStyle w:val="Hyperlink"/>
            <w:sz w:val="32"/>
            <w:szCs w:val="32"/>
          </w:rPr>
          <w:t>hilary@hilarychanningassociates.co.uk</w:t>
        </w:r>
      </w:hyperlink>
      <w:r>
        <w:rPr>
          <w:sz w:val="32"/>
          <w:szCs w:val="32"/>
        </w:rPr>
        <w:t xml:space="preserve">.  </w:t>
      </w:r>
    </w:p>
    <w:tbl>
      <w:tblPr>
        <w:tblStyle w:val="TableGrid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251"/>
        <w:gridCol w:w="3262"/>
        <w:gridCol w:w="3483"/>
      </w:tblGrid>
      <w:tr w:rsidR="005C4695" w:rsidRPr="005C4695" w14:paraId="74A4037E" w14:textId="77777777" w:rsidTr="005C4695">
        <w:trPr>
          <w:trHeight w:val="50"/>
        </w:trPr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3D9412DA" w14:textId="379761DC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Position Applied for: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Housing </w:t>
            </w:r>
            <w:r w:rsidR="0090597E">
              <w:rPr>
                <w:rFonts w:cstheme="minorHAnsi"/>
                <w:b/>
                <w:sz w:val="24"/>
                <w:szCs w:val="24"/>
              </w:rPr>
              <w:t>Administrator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C4695" w:rsidRPr="005C4695" w14:paraId="18194CC8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5326F1DB" w14:textId="394EFC7A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Organisation: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Chichester Greyfriars Housing Association  </w:t>
            </w:r>
          </w:p>
        </w:tc>
      </w:tr>
      <w:tr w:rsidR="005C4695" w:rsidRPr="005C4695" w14:paraId="1D2FA539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1DA34F8D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5C4695" w:rsidRPr="005C4695" w14:paraId="5A1B29FC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7E23CBF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413856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35A77595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F269438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61102D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4D1F9277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456AFCA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71D20E9" w14:textId="77777777" w:rsid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  <w:p w14:paraId="3CA2D058" w14:textId="2749D92B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3E5B40C6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F42B88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AE9A1E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1F7AAE53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D0B788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85AA2DD" w14:textId="77777777" w:rsid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  <w:p w14:paraId="5B1DC0CF" w14:textId="13845FC4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4F182F6C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407E79EC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Remuneration</w:t>
            </w:r>
          </w:p>
        </w:tc>
      </w:tr>
      <w:tr w:rsidR="005C4695" w:rsidRPr="005C4695" w14:paraId="62F5DA40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DE01028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Current or Last Salary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7D8CB23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1E26A8AD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C2AF9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Pension Arrangements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3D7856F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08A97AAD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C21B4E9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Car Allowance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4263419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0EA7A621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8D3FF49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Any other benefits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7F57574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326E144C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509D024D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General</w:t>
            </w:r>
          </w:p>
        </w:tc>
      </w:tr>
      <w:tr w:rsidR="005C4695" w:rsidRPr="005C4695" w14:paraId="13D71D74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440D76A9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What is your contractual Notice Period? </w:t>
            </w:r>
          </w:p>
          <w:p w14:paraId="538DFD12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3286EA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6E7DA5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4695" w:rsidRPr="005C4695" w14:paraId="73F36DCD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3E919E04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Referees (name, job title, email address and mobile)</w:t>
            </w:r>
          </w:p>
          <w:p w14:paraId="7367E61A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01EE9E8A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88B793F" w14:textId="77777777" w:rsidR="00FF0B9F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 xml:space="preserve">Please provide details of 2 referees.  One should be your current or last employer. </w:t>
            </w:r>
          </w:p>
          <w:p w14:paraId="2805DDDF" w14:textId="77777777" w:rsidR="00FF0B9F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  <w:p w14:paraId="17A6E826" w14:textId="041D7700" w:rsid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We will not contact your referees without your permission.</w:t>
            </w:r>
          </w:p>
          <w:p w14:paraId="11239D4B" w14:textId="77777777" w:rsidR="00FF0B9F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  <w:p w14:paraId="65DDE2E8" w14:textId="77777777" w:rsidR="00FF0B9F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  <w:p w14:paraId="24908C65" w14:textId="77777777" w:rsidR="00FF0B9F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  <w:p w14:paraId="5CC84323" w14:textId="345B1064" w:rsidR="00FF0B9F" w:rsidRPr="005C4695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9C484B0" w14:textId="77777777" w:rsidR="005C4695" w:rsidRPr="005C4695" w:rsidRDefault="005C4695" w:rsidP="00E750D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4695">
              <w:rPr>
                <w:rFonts w:cstheme="minorHAnsi"/>
                <w:b/>
                <w:bCs/>
                <w:sz w:val="24"/>
                <w:szCs w:val="24"/>
                <w:u w:val="single"/>
              </w:rPr>
              <w:t>Referee 1</w:t>
            </w:r>
          </w:p>
        </w:tc>
        <w:tc>
          <w:tcPr>
            <w:tcW w:w="34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32307C9" w14:textId="77777777" w:rsidR="005C4695" w:rsidRPr="005C4695" w:rsidRDefault="005C4695" w:rsidP="00E750D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4695">
              <w:rPr>
                <w:rFonts w:cstheme="minorHAnsi"/>
                <w:b/>
                <w:bCs/>
                <w:sz w:val="24"/>
                <w:szCs w:val="24"/>
                <w:u w:val="single"/>
              </w:rPr>
              <w:t>Referee 2</w:t>
            </w:r>
          </w:p>
        </w:tc>
      </w:tr>
      <w:tr w:rsidR="005C4695" w:rsidRPr="005C4695" w14:paraId="4B4D4E16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3A44B28E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lastRenderedPageBreak/>
              <w:t>Declaration</w:t>
            </w:r>
          </w:p>
        </w:tc>
        <w:tc>
          <w:tcPr>
            <w:tcW w:w="67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7882C1AF" w14:textId="728C2809" w:rsidR="005C4695" w:rsidRPr="005C4695" w:rsidRDefault="007D076C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To</w:t>
            </w:r>
            <w:r w:rsidR="005C4695" w:rsidRPr="005C4695">
              <w:rPr>
                <w:rFonts w:cstheme="minorHAnsi"/>
                <w:b/>
                <w:sz w:val="24"/>
                <w:szCs w:val="24"/>
              </w:rPr>
              <w:t xml:space="preserve"> prevent any conflict of interest please answer the questions below.</w:t>
            </w:r>
          </w:p>
        </w:tc>
      </w:tr>
      <w:tr w:rsidR="005C4695" w:rsidRPr="005C4695" w14:paraId="1F32B14E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FB9710A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Do you have any close links with anyone connected or employed at CGHA?</w:t>
            </w:r>
          </w:p>
        </w:tc>
        <w:tc>
          <w:tcPr>
            <w:tcW w:w="32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8327EAD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34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4327803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If yes, please state</w:t>
            </w:r>
          </w:p>
        </w:tc>
      </w:tr>
      <w:tr w:rsidR="005C4695" w:rsidRPr="005C4695" w14:paraId="20D951C4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6C8C93C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Are you a tenant of CGHA?</w:t>
            </w:r>
          </w:p>
        </w:tc>
        <w:tc>
          <w:tcPr>
            <w:tcW w:w="32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FDD0314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CCBC88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54ED1366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C229ACD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Are you known to any board members at CGHA?</w:t>
            </w:r>
          </w:p>
        </w:tc>
        <w:tc>
          <w:tcPr>
            <w:tcW w:w="32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6999911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34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D91FEEA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If yes, please state</w:t>
            </w:r>
          </w:p>
        </w:tc>
      </w:tr>
      <w:tr w:rsidR="005C4695" w:rsidRPr="005C4695" w14:paraId="088F20BD" w14:textId="77777777" w:rsidTr="005C4695">
        <w:tc>
          <w:tcPr>
            <w:tcW w:w="2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60E1955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Do you have any financial or business links to CGHA?</w:t>
            </w:r>
          </w:p>
          <w:p w14:paraId="05EE8D3A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  <w:p w14:paraId="2BAC9827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55DED8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34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452D3A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If yes, please state</w:t>
            </w:r>
          </w:p>
        </w:tc>
      </w:tr>
      <w:tr w:rsidR="005C4695" w:rsidRPr="005C4695" w14:paraId="5441CE59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75E7AF6D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Right to Work in the UK – under the Asylum and Immigration Act 1996 we are legally required to check your eligibility to work in the UK.  Longlisted applicants will be asked to provide suitable proof.  </w:t>
            </w:r>
          </w:p>
        </w:tc>
      </w:tr>
      <w:tr w:rsidR="005C4695" w:rsidRPr="005C4695" w14:paraId="46A02BF5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7B961FF1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If you are not eligible to work in the UK, please let us know before making your application.</w:t>
            </w:r>
          </w:p>
          <w:p w14:paraId="49546B2B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4695" w:rsidRPr="005C4695" w14:paraId="70E0FC97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09C33FF5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794756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I hereby confirm that the information provided on this form and in my accompanying CV and Supporting Statement is to the best of my knowledge correct.  </w:t>
            </w:r>
          </w:p>
          <w:p w14:paraId="21B283F6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7D466A" w14:textId="633AA95C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I confirm that I understand how my personal information will be used and have read the Privacy Statement.  I understand information will be passed onto potential employers</w:t>
            </w:r>
            <w:r w:rsidR="00551327">
              <w:rPr>
                <w:rFonts w:cstheme="minorHAnsi"/>
                <w:b/>
                <w:sz w:val="24"/>
                <w:szCs w:val="24"/>
              </w:rPr>
              <w:t>,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 including references.</w:t>
            </w:r>
          </w:p>
          <w:p w14:paraId="59032660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E410DB" w14:textId="1D27531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I understand that any offer of employment is conditional upon accuracy of this information and </w:t>
            </w:r>
            <w:r w:rsidR="00551327">
              <w:rPr>
                <w:rFonts w:cstheme="minorHAnsi"/>
                <w:b/>
                <w:sz w:val="24"/>
                <w:szCs w:val="24"/>
              </w:rPr>
              <w:t xml:space="preserve">that </w:t>
            </w:r>
            <w:r w:rsidRPr="005C4695">
              <w:rPr>
                <w:rFonts w:cstheme="minorHAnsi"/>
                <w:b/>
                <w:sz w:val="24"/>
                <w:szCs w:val="24"/>
              </w:rPr>
              <w:t>any false or misleading information</w:t>
            </w:r>
            <w:r w:rsidR="00551327">
              <w:rPr>
                <w:rFonts w:cstheme="minorHAnsi"/>
                <w:b/>
                <w:sz w:val="24"/>
                <w:szCs w:val="24"/>
              </w:rPr>
              <w:t xml:space="preserve"> provided,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 as well as withholding information, may lead to my application being disqualified, the withdrawal of a job offer or if I have been appointed, dismissal.</w:t>
            </w:r>
          </w:p>
          <w:p w14:paraId="1067958D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4695" w:rsidRPr="005C4695" w14:paraId="38D99A00" w14:textId="77777777" w:rsidTr="005C4695">
        <w:tc>
          <w:tcPr>
            <w:tcW w:w="9016" w:type="dxa"/>
            <w:gridSpan w:val="3"/>
            <w:tcBorders>
              <w:top w:val="single" w:sz="12" w:space="0" w:color="002060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24719CE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B5AB81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220531" w14:textId="09F8742F" w:rsid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Signed:</w:t>
            </w:r>
          </w:p>
          <w:p w14:paraId="1B8DEC12" w14:textId="77777777" w:rsid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2185F6" w14:textId="4133E634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Date:</w:t>
            </w:r>
          </w:p>
          <w:p w14:paraId="61123BA4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86E3B0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B07BC51" w14:textId="77777777" w:rsidR="005C4695" w:rsidRPr="005C4695" w:rsidRDefault="005C4695">
      <w:pPr>
        <w:rPr>
          <w:rFonts w:cstheme="minorHAnsi"/>
          <w:sz w:val="24"/>
          <w:szCs w:val="24"/>
        </w:rPr>
      </w:pPr>
    </w:p>
    <w:sectPr w:rsidR="005C4695" w:rsidRPr="005C46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90ECC" w14:textId="77777777" w:rsidR="00AD0888" w:rsidRDefault="00AD0888" w:rsidP="00C900B9">
      <w:pPr>
        <w:spacing w:after="0" w:line="240" w:lineRule="auto"/>
      </w:pPr>
      <w:r>
        <w:separator/>
      </w:r>
    </w:p>
  </w:endnote>
  <w:endnote w:type="continuationSeparator" w:id="0">
    <w:p w14:paraId="7B632139" w14:textId="77777777" w:rsidR="00AD0888" w:rsidRDefault="00AD0888" w:rsidP="00C9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259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D9E64" w14:textId="77777777" w:rsidR="00C900B9" w:rsidRDefault="00C900B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546B6DC" w14:textId="7EEDE37D" w:rsidR="00C900B9" w:rsidRDefault="00C900B9">
        <w:pPr>
          <w:pStyle w:val="Footer"/>
          <w:jc w:val="right"/>
        </w:pPr>
        <w:r>
          <w:rPr>
            <w:noProof/>
          </w:rPr>
          <w:t>Hilary Channing Associates</w:t>
        </w:r>
      </w:p>
    </w:sdtContent>
  </w:sdt>
  <w:p w14:paraId="792A2871" w14:textId="77777777" w:rsidR="00C900B9" w:rsidRDefault="00C90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8F67A" w14:textId="77777777" w:rsidR="00AD0888" w:rsidRDefault="00AD0888" w:rsidP="00C900B9">
      <w:pPr>
        <w:spacing w:after="0" w:line="240" w:lineRule="auto"/>
      </w:pPr>
      <w:r>
        <w:separator/>
      </w:r>
    </w:p>
  </w:footnote>
  <w:footnote w:type="continuationSeparator" w:id="0">
    <w:p w14:paraId="5AC24193" w14:textId="77777777" w:rsidR="00AD0888" w:rsidRDefault="00AD0888" w:rsidP="00C9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95"/>
    <w:rsid w:val="00551327"/>
    <w:rsid w:val="005B7038"/>
    <w:rsid w:val="005C4695"/>
    <w:rsid w:val="005D7A70"/>
    <w:rsid w:val="007D076C"/>
    <w:rsid w:val="00854820"/>
    <w:rsid w:val="0090597E"/>
    <w:rsid w:val="00AD0888"/>
    <w:rsid w:val="00C900B9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E270"/>
  <w15:chartTrackingRefBased/>
  <w15:docId w15:val="{0FDA0E85-067B-4668-849F-00E2486F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6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B9"/>
  </w:style>
  <w:style w:type="paragraph" w:styleId="Footer">
    <w:name w:val="footer"/>
    <w:basedOn w:val="Normal"/>
    <w:link w:val="FooterChar"/>
    <w:uiPriority w:val="99"/>
    <w:unhideWhenUsed/>
    <w:rsid w:val="00C9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ary@hilarychanningassociate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Channing</dc:creator>
  <cp:keywords/>
  <dc:description/>
  <cp:lastModifiedBy>Hilary Channing</cp:lastModifiedBy>
  <cp:revision>3</cp:revision>
  <dcterms:created xsi:type="dcterms:W3CDTF">2021-01-15T15:53:00Z</dcterms:created>
  <dcterms:modified xsi:type="dcterms:W3CDTF">2021-01-15T15:53:00Z</dcterms:modified>
</cp:coreProperties>
</file>